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</w:t>
      </w:r>
      <w:r w:rsidR="00F07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С.И.   Основы философии    3Т</w:t>
      </w:r>
      <w:r w:rsidR="002013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="002013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28</w:t>
      </w:r>
      <w:r w:rsidR="000826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7C5E" w:rsidRPr="001B7C5E" w:rsidRDefault="006258E9" w:rsidP="001B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C5E" w:rsidRPr="001B7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Основное содержание познавательной деятельности</w:t>
      </w:r>
    </w:p>
    <w:p w:rsidR="002D71AC" w:rsidRDefault="002D71AC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639B" w:rsidRPr="008C639B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5575" w:rsidRP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усвоить основные пути, методы познания мира</w:t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выяснить, как в философии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разрешалась проблема познания, раскрыть формы познания, определить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есть истина,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соотносится познание и практика, проанализировать связь творчества и познания.</w:t>
      </w:r>
    </w:p>
    <w:p w:rsidR="008C639B" w:rsidRPr="008C639B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E25575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обогащению мировоззренческой культуры студентов, пониманию познания как специфического вида</w:t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духовной деятельности человека</w:t>
      </w:r>
    </w:p>
    <w:p w:rsidR="002B188F" w:rsidRPr="00E25575" w:rsidRDefault="00E25575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55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25575" w:rsidRPr="00E25575" w:rsidRDefault="00E25575" w:rsidP="00E2557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1.Формирование общих представлений о философских проблемах познания. </w:t>
      </w:r>
    </w:p>
    <w:p w:rsidR="00E25575" w:rsidRPr="00E25575" w:rsidRDefault="00E25575" w:rsidP="00E255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E2557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Рассмотреть теорию познания и понятие познания,  определить структуру познания: субъект, объект, предмет познания.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происходящих в окружающей действительности.</w:t>
      </w:r>
    </w:p>
    <w:p w:rsidR="00E25575" w:rsidRPr="008C639B" w:rsidRDefault="00E25575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188F" w:rsidRPr="002B188F" w:rsidRDefault="002B188F" w:rsidP="002B188F">
      <w:pPr>
        <w:framePr w:wrap="none" w:vAnchor="page" w:hAnchor="page" w:x="284" w:y="5067"/>
        <w:widowControl w:val="0"/>
        <w:spacing w:after="0" w:line="260" w:lineRule="exact"/>
        <w:ind w:left="480"/>
        <w:jc w:val="both"/>
        <w:rPr>
          <w:rFonts w:ascii="Times New Roman" w:hAnsi="Times New Roman"/>
          <w:b/>
          <w:sz w:val="26"/>
          <w:szCs w:val="24"/>
          <w:shd w:val="clear" w:color="auto" w:fill="FFFFFF"/>
        </w:rPr>
      </w:pPr>
    </w:p>
    <w:p w:rsidR="00F5207F" w:rsidRPr="00F5207F" w:rsidRDefault="00167652" w:rsidP="00F52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F5207F" w:rsidRP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1. Гносеология как теория познания</w:t>
      </w:r>
    </w:p>
    <w:p w:rsidR="00F5207F" w:rsidRP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2. Особенности познавательных способностей человека. </w:t>
      </w:r>
    </w:p>
    <w:p w:rsid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3. Философское учение об истине. Теории истины. Критерии истины. </w:t>
      </w:r>
    </w:p>
    <w:p w:rsidR="00E25575" w:rsidRPr="00F5207F" w:rsidRDefault="00E25575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1.</w:t>
      </w: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b/>
          <w:sz w:val="28"/>
          <w:szCs w:val="28"/>
        </w:rPr>
        <w:t>Познание</w:t>
      </w:r>
      <w:r w:rsidRPr="00F5207F">
        <w:rPr>
          <w:rFonts w:ascii="Times New Roman" w:hAnsi="Times New Roman"/>
          <w:sz w:val="28"/>
          <w:szCs w:val="28"/>
        </w:rPr>
        <w:t xml:space="preserve"> – активное, целенаправленное отражение действительности в сознании человека, процесс проникновения человека в сущность действительности, в их закономерные связи и отношения</w:t>
      </w:r>
      <w:r w:rsidRPr="00F5207F">
        <w:rPr>
          <w:rFonts w:ascii="Times New Roman" w:hAnsi="Times New Roman"/>
          <w:b/>
          <w:sz w:val="28"/>
          <w:szCs w:val="28"/>
        </w:rPr>
        <w:t>. Гносеология</w:t>
      </w:r>
      <w:r w:rsidRPr="00F5207F">
        <w:rPr>
          <w:rFonts w:ascii="Times New Roman" w:hAnsi="Times New Roman"/>
          <w:sz w:val="28"/>
          <w:szCs w:val="28"/>
        </w:rPr>
        <w:t xml:space="preserve"> – теория познания, уясняющая саму природу познавательной деятельности человека, в какой бы области науки, искусства или житейской практики она ни осуществлялась. Термин «гносеология» введен в философию шотландским философом Дж. Феррером в 1854 г., хотя само учение о познании разрабатывалось гораздо раньше, еще в античной философии. В западной философии используется термин эпистемология (от греч. слова знание). Эпистемология исследует общие черты научного познания и знания как его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результат. </w:t>
      </w:r>
      <w:r w:rsidRPr="00F5207F">
        <w:rPr>
          <w:rFonts w:ascii="Times New Roman" w:hAnsi="Times New Roman"/>
          <w:sz w:val="28"/>
          <w:szCs w:val="28"/>
          <w:u w:val="single"/>
        </w:rPr>
        <w:t>Проблемы гносеологии</w:t>
      </w:r>
      <w:r w:rsidRPr="00F5207F">
        <w:rPr>
          <w:rFonts w:ascii="Times New Roman" w:hAnsi="Times New Roman"/>
          <w:sz w:val="28"/>
          <w:szCs w:val="28"/>
        </w:rPr>
        <w:t xml:space="preserve">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Природа познания (что, как и зачем познает человек).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2. Возможности и границы познания (до каких пределов познаваем мир).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207F">
        <w:rPr>
          <w:rFonts w:ascii="Times New Roman" w:hAnsi="Times New Roman"/>
          <w:sz w:val="28"/>
          <w:szCs w:val="28"/>
        </w:rPr>
        <w:t xml:space="preserve">Отношения знания и реальности (соответствуют ли наши знания действительности).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t>4. Критерии истинности знания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5. Формы и уровни познания.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Позиции по вопросу познаваемости мира: 1. Гносеологический оптимизм – позиция, утверждающая возможность достоверного познания окружающего мира. 2. </w:t>
      </w:r>
      <w:r w:rsidRPr="00F5207F">
        <w:rPr>
          <w:rFonts w:ascii="Times New Roman" w:hAnsi="Times New Roman"/>
          <w:b/>
          <w:sz w:val="28"/>
          <w:szCs w:val="28"/>
        </w:rPr>
        <w:t>Агностицизм</w:t>
      </w:r>
      <w:r w:rsidRPr="00F5207F">
        <w:rPr>
          <w:rFonts w:ascii="Times New Roman" w:hAnsi="Times New Roman"/>
          <w:sz w:val="28"/>
          <w:szCs w:val="28"/>
        </w:rPr>
        <w:t xml:space="preserve"> – позиция, отрицающая возможность достоверного познания окружающего мира, его закономерностей. Разновидности агностицизма: а) скептицизм: сомнение в возможности или результативности каких-либо конкретных познавательных процессов. б) релятивизм: отстаивание относительного характера соответствия знания объекту познания. в) иррационализм: отрицание возможностей достоверности рационального познания. Наличие агностицизма в современном мире свидетельствует о все увеличивающейся сложности проблем познания, что порой и заставляет познающего усомниться в возможности познаваемости мира. 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Проблемы гносеологии в истории философии</w:t>
      </w:r>
      <w:r w:rsidRPr="00F5207F">
        <w:rPr>
          <w:rFonts w:ascii="Times New Roman" w:hAnsi="Times New Roman"/>
          <w:sz w:val="28"/>
          <w:szCs w:val="28"/>
        </w:rPr>
        <w:t xml:space="preserve">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Античность: 1. Возникновение первой гносеологической проблемы - разницы между истиной и мнением. 2. Возникновение первого метода познания - диалектики как установления истины в </w:t>
      </w:r>
      <w:r>
        <w:rPr>
          <w:rFonts w:ascii="Times New Roman" w:hAnsi="Times New Roman"/>
          <w:sz w:val="28"/>
          <w:szCs w:val="28"/>
        </w:rPr>
        <w:t xml:space="preserve">процессе диалога (Сократ). </w:t>
      </w:r>
      <w:r w:rsidRPr="00F5207F">
        <w:rPr>
          <w:rFonts w:ascii="Times New Roman" w:hAnsi="Times New Roman"/>
          <w:sz w:val="28"/>
          <w:szCs w:val="28"/>
        </w:rPr>
        <w:t xml:space="preserve"> Возникновение аналитики, рационализма, логики (Аристотель).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Средневековье: 1. Основная проблема – соотношение знания и веры (ее решение шло от приоритета веры над разумом до их гармонии в учении Фомы Аквинского). 2. Основной метод познания – толкование, комментарии (Библии). 3. Гносеология позднего средневековья строится на схоластике, дедукции. Возрождение: 1. Утверждает идеал светского, а не религиозного знания. 2. Опора на опыт и разум в познании природы.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Новое время: 1. Появление основных направлений философского познания: эмпиризм, рационализм. 2. Выработка основных методов познания: индукция, дедукция. 3. Выявление основных заблуждений в познании – «идолов», «призраков» познания, которые затуманивают опыт (Фр. Бэкон).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Немецкая классическая философия: 1. Исследование познавательных способностей человека (чувственности, рассудка, разума – И. Кант). 2. Обоснование диалектического метода в познании (Г. Гегель). Марксизм: 1. Разработка гносеологии с позиции диалектического материализма (определение понятия «познание», основных категорий гносеологии и пр.). 2. Выделение практики как критерия истины.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Западная философия XIX-XX вв. 1. Рождение сциентизма – познавательной установки, делающей главным орудием познания науку, научное мышление. 2. Рождение антисциентизма - познавательной установки, ориентированной на иные, не исключительно научные формы познания (такие как интуиция, вера, откровение, воображение).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2.</w:t>
      </w:r>
      <w:r w:rsidRPr="00F5207F">
        <w:rPr>
          <w:rFonts w:ascii="Times New Roman" w:hAnsi="Times New Roman"/>
          <w:sz w:val="28"/>
          <w:szCs w:val="28"/>
        </w:rPr>
        <w:t xml:space="preserve"> Особенности познавательных способностей человека. Познание – высшая форма отражения, характерная для человека. Его особенность – в понятийной выраженности. </w:t>
      </w:r>
      <w:r w:rsidRPr="00F5207F">
        <w:rPr>
          <w:rFonts w:ascii="Times New Roman" w:hAnsi="Times New Roman"/>
          <w:b/>
          <w:sz w:val="28"/>
          <w:szCs w:val="28"/>
        </w:rPr>
        <w:t>Формы познания</w:t>
      </w:r>
      <w:r w:rsidRPr="00F5207F">
        <w:rPr>
          <w:rFonts w:ascii="Times New Roman" w:hAnsi="Times New Roman"/>
          <w:sz w:val="28"/>
          <w:szCs w:val="28"/>
        </w:rPr>
        <w:t xml:space="preserve">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Чувственное познание – познание с помощью органов чувств.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t>2. Абстрактное мышление – познание с помощью разума, проникновение в сущность объектов познан</w:t>
      </w:r>
      <w:r>
        <w:rPr>
          <w:rFonts w:ascii="Times New Roman" w:hAnsi="Times New Roman"/>
          <w:sz w:val="28"/>
          <w:szCs w:val="28"/>
        </w:rPr>
        <w:t xml:space="preserve">ия, выявление их качественных </w:t>
      </w:r>
      <w:r w:rsidRPr="00F5207F">
        <w:rPr>
          <w:rFonts w:ascii="Times New Roman" w:hAnsi="Times New Roman"/>
          <w:sz w:val="28"/>
          <w:szCs w:val="28"/>
        </w:rPr>
        <w:t xml:space="preserve"> характеристик, закономерностей.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3. Интуиция – способность постижения истины путем прямого ее усмотрения, без обоснования с помощью доказательств.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Формы чувственного познания</w:t>
      </w:r>
      <w:r w:rsidRPr="00F5207F">
        <w:rPr>
          <w:rFonts w:ascii="Times New Roman" w:hAnsi="Times New Roman"/>
          <w:sz w:val="28"/>
          <w:szCs w:val="28"/>
        </w:rPr>
        <w:t xml:space="preserve">: а) ощущение – простейший элемент чувственного познания; отражение свойств объективной реальности, возникающее в результате воздействия ее на органы чувств и возбуждения нервных центров головного мозга; б) восприятие – мыслящее созерцание, сложный процесс приема и преобразования информации, где включается разум и создается чувственно- конкретный образ; в) представление – чувственно-наглядный образ предметов и явлений действительности, сохраняемый и воспроизводимый в сознании без непосредственного воздействия предметов, явлений действительности на органы чувств. </w:t>
      </w:r>
      <w:r w:rsidRPr="00F5207F">
        <w:rPr>
          <w:rFonts w:ascii="Times New Roman" w:hAnsi="Times New Roman"/>
          <w:sz w:val="28"/>
          <w:szCs w:val="28"/>
          <w:u w:val="single"/>
        </w:rPr>
        <w:t>Роль чувственного познания: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207F">
        <w:rPr>
          <w:rFonts w:ascii="Times New Roman" w:hAnsi="Times New Roman"/>
          <w:sz w:val="28"/>
          <w:szCs w:val="28"/>
        </w:rPr>
        <w:t xml:space="preserve">Органы чувств – единственный канал непосредственной связи человека с предметным миром. 2. Они – основа познания, «материал» для работы мышления. 3. Предметная деятельность без органов чувств невозможна. 4. Без первичной информации органов чувств невозможна наука. 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 xml:space="preserve">Формы абстрактного мышления: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1. Понятие - мысль, которая выделяет из некоторой предметной области и собирает в класс (обобщает) объекты посредством указания на их общий и отличительный признак. НАПРИМЕР: понятие «четырехугольник с равными сторонами и равными углами» выделяет множество квадратов из области четырехугольников на основе признака «иметь равные стороны и равные углы». 2. Суждение - мысль, в которой утверждается наличие или отсутствие каких-либо положений дел. Суждение строится на понятиях. НАПРИМЕР: Некоторые науки не являются гуманитарными.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3. Умозаключение - процедура непосредственного выведения некоторого высказывания из одного или нескольких высказываний. Высказывания, из которых делается вывод, называют посылками умозаключения, а высказывание, которое выводится из посылок, – заключением. Умозаключение представляет собой познавательный прием, с помощью которого осуществляется преобразование содержащейся в посылках информации. Оно является простейшей разновидностью рассуждения – процедуры обоснования высказывания посредством пошагового выведения его из других высказываний. НАПРИМЕР: Всякий человек смертен. Сократ – человек. Сократ смертен.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Роль абстрактно-логического познания: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Глубокое и всестороннее познание бытия.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2. Способность к конструированию действительности, воспроизводству н</w:t>
      </w:r>
      <w:r>
        <w:rPr>
          <w:rFonts w:ascii="Times New Roman" w:hAnsi="Times New Roman"/>
          <w:sz w:val="28"/>
          <w:szCs w:val="28"/>
        </w:rPr>
        <w:t xml:space="preserve">евидимых причин и следствий.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Субъект и объект познания. Субъект и объект познания являются сторонами познавательной деятельности. </w:t>
      </w:r>
      <w:r w:rsidRPr="00F5207F">
        <w:rPr>
          <w:rFonts w:ascii="Times New Roman" w:hAnsi="Times New Roman"/>
          <w:b/>
          <w:sz w:val="28"/>
          <w:szCs w:val="28"/>
        </w:rPr>
        <w:t>Субъект познания</w:t>
      </w:r>
      <w:r w:rsidRPr="00F5207F">
        <w:rPr>
          <w:rFonts w:ascii="Times New Roman" w:hAnsi="Times New Roman"/>
          <w:sz w:val="28"/>
          <w:szCs w:val="28"/>
        </w:rPr>
        <w:t xml:space="preserve"> – это носитель предметно-практической деятельности и познания, источник познавательной активности, направленной на предмет познания. В качестве субъекта познания может выступать: 1. отдельный человек (индивид), 2. различные социальные группы (общество в целом). </w:t>
      </w:r>
      <w:r w:rsidRPr="00F5207F">
        <w:rPr>
          <w:rFonts w:ascii="Times New Roman" w:hAnsi="Times New Roman"/>
          <w:b/>
          <w:sz w:val="28"/>
          <w:szCs w:val="28"/>
        </w:rPr>
        <w:t>Объект познания</w:t>
      </w:r>
      <w:r w:rsidRPr="00F5207F">
        <w:rPr>
          <w:rFonts w:ascii="Times New Roman" w:hAnsi="Times New Roman"/>
          <w:sz w:val="28"/>
          <w:szCs w:val="28"/>
        </w:rPr>
        <w:t xml:space="preserve"> – это то, на что направлена практическая и </w:t>
      </w:r>
      <w:r w:rsidRPr="00F5207F">
        <w:rPr>
          <w:rFonts w:ascii="Times New Roman" w:hAnsi="Times New Roman"/>
          <w:sz w:val="28"/>
          <w:szCs w:val="28"/>
        </w:rPr>
        <w:lastRenderedPageBreak/>
        <w:t xml:space="preserve">познавательная деятельность человека, т.е. окружающий мир и его конкретные элементы, связи и свойства. Объект не тождественен объективной реальности, материи. В качестве объекта познания может выступать: 1. материальные образования (химические элементы, физические тела, живые организмы), 2. социальные явления (общество, взаимоотношение людей, их поведение и деятельность). 3. результаты познания (итоги эксперимента, научные теории, наука в целом) также могут стать объектом познания. </w:t>
      </w:r>
      <w:r w:rsidRPr="00F5207F">
        <w:rPr>
          <w:rFonts w:ascii="Times New Roman" w:hAnsi="Times New Roman"/>
          <w:sz w:val="28"/>
          <w:szCs w:val="28"/>
          <w:u w:val="single"/>
        </w:rPr>
        <w:t>Предмет познания</w:t>
      </w:r>
      <w:r w:rsidRPr="00F5207F">
        <w:rPr>
          <w:rFonts w:ascii="Times New Roman" w:hAnsi="Times New Roman"/>
          <w:sz w:val="28"/>
          <w:szCs w:val="28"/>
        </w:rPr>
        <w:t xml:space="preserve"> - лишь одна или несколько сторон объекта, на которую направлено внимание какой-либо науки. Предмет познания очерчивает сферу познавательной активности субъекта познания. Необходимо различать объект и предмет познания. Человек как объект исследования является общим для значительной части естественных и всех общественных наук. Но предметы познания у биологии и медицины - физическое строение человека, физиологические процессы, происходящие в его организме, в определённой степени психические процессы, поскольку они связаны со здоровьем человека в целом. В общественных науках человек является предметом познания как социальное существо, и каждая из этих наук изучает человека, и тем самым людей, под определённым углом зрения. НАПРИМЕР: Субъект познания – ученый-психолог. Объект познания – человек. Предмет познания – психические процессы человека. Проблема противопоставления субъекта и объекта. Познание было бы невозможно, если бы субъект не противостоял объекту, не отстранялся как бы от него. В противном случае субъект и объект сливались бы в абсолютном 96 единстве, и субъект терял бы объективную реальность, подлежащую познанию. Все познание сводилось бы к познанию субъектом самого себя, своих ощущений, переживаний. Но вместе с этим нельзя выносить за скобки познания ценностный мир, стоящий за человеком как субъектом познания. Современная постнеклассическая наука сближает субъект и объект познания через социокультурные ценности, определяющие саму науку.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3</w:t>
      </w:r>
      <w:r w:rsidRPr="00F5207F">
        <w:rPr>
          <w:rFonts w:ascii="Times New Roman" w:hAnsi="Times New Roman"/>
          <w:sz w:val="28"/>
          <w:szCs w:val="28"/>
        </w:rPr>
        <w:t xml:space="preserve">. Цель познания – истинные знания. Однако сам процесс сложен и противоречив. Все формы познания субъектом мира как-то соотносятся с внешним миром, совпадая с ним или нет. Для выражения этого соотношения используется категория истины. </w:t>
      </w:r>
      <w:r w:rsidRPr="00F5207F">
        <w:rPr>
          <w:rFonts w:ascii="Times New Roman" w:hAnsi="Times New Roman"/>
          <w:b/>
          <w:sz w:val="28"/>
          <w:szCs w:val="28"/>
        </w:rPr>
        <w:t>Истина</w:t>
      </w:r>
      <w:r w:rsidRPr="00F5207F">
        <w:rPr>
          <w:rFonts w:ascii="Times New Roman" w:hAnsi="Times New Roman"/>
          <w:sz w:val="28"/>
          <w:szCs w:val="28"/>
        </w:rPr>
        <w:t xml:space="preserve"> – это соответствующее объективной реальности содержание наших знаний.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Теории истины: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корреспондентская (классическая), в которой истина понимается как знание, соответствующее действительности (Аристотель);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• прагматистская, полагающая, что свойством истинности обладает все знание, которое полезно и практически применимо (У. Джеймс);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• конвенциалистская, рассматривающая истину как результат условного соглашения (А. Пуанкаре);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• когерентная, трактующая истину как внутреннюю согласованность и непротиворечивость знания с более общей системой знания (согласованность мышления с самим собой) (Парменид, Решер).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Познание – это движение от незнания (заблуждения) к знанию (истине). Заблуждение – знание, не соответствующее своему предмету, не совпадающее с ним. </w:t>
      </w:r>
      <w:r w:rsidRPr="00F5207F">
        <w:rPr>
          <w:rFonts w:ascii="Times New Roman" w:hAnsi="Times New Roman"/>
          <w:sz w:val="28"/>
          <w:szCs w:val="28"/>
          <w:u w:val="single"/>
        </w:rPr>
        <w:t>Свойства истины: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относительность, т.е. неполнота, неточность, приблизительность истины. Относительная истина содержит возможность изменения и приращения знания;</w:t>
      </w:r>
    </w:p>
    <w:p w:rsidR="0040734D" w:rsidRP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абсолютность истины: знание, тождественное своему объекту, т.е. полное, точное, исчерпывающее и окончательное знание, не подверженное дальнейшим изменениям. При диалектическом подходе абсолютная и относительная истины – это две стороны истины. Относительное знание содержит в себе момент знания абсолютного, а абсолютное складывается из суммы относительных истин. </w:t>
      </w:r>
      <w:r w:rsidRPr="00F5207F">
        <w:rPr>
          <w:rFonts w:ascii="Times New Roman" w:hAnsi="Times New Roman"/>
          <w:sz w:val="28"/>
          <w:szCs w:val="28"/>
          <w:u w:val="single"/>
        </w:rPr>
        <w:t xml:space="preserve">Критерии истины.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практика, т.е.</w:t>
      </w:r>
      <w:r w:rsidR="0040734D">
        <w:rPr>
          <w:rFonts w:ascii="Times New Roman" w:hAnsi="Times New Roman"/>
          <w:sz w:val="28"/>
          <w:szCs w:val="28"/>
        </w:rPr>
        <w:t xml:space="preserve"> материальная, чувственно-пред</w:t>
      </w:r>
      <w:r w:rsidRPr="00F5207F">
        <w:rPr>
          <w:rFonts w:ascii="Times New Roman" w:hAnsi="Times New Roman"/>
          <w:sz w:val="28"/>
          <w:szCs w:val="28"/>
        </w:rPr>
        <w:t>мет</w:t>
      </w:r>
      <w:r w:rsidR="0040734D">
        <w:rPr>
          <w:rFonts w:ascii="Times New Roman" w:hAnsi="Times New Roman"/>
          <w:sz w:val="28"/>
          <w:szCs w:val="28"/>
        </w:rPr>
        <w:t xml:space="preserve">ная деятельность субъекта по </w:t>
      </w:r>
      <w:r w:rsidRPr="00F5207F">
        <w:rPr>
          <w:rFonts w:ascii="Times New Roman" w:hAnsi="Times New Roman"/>
          <w:sz w:val="28"/>
          <w:szCs w:val="28"/>
        </w:rPr>
        <w:t xml:space="preserve">преобразованию материальных систем и самого себя в этом процессе. </w:t>
      </w:r>
      <w:r w:rsidRPr="00F5207F">
        <w:rPr>
          <w:rFonts w:ascii="Times New Roman" w:hAnsi="Times New Roman"/>
          <w:b/>
          <w:sz w:val="28"/>
          <w:szCs w:val="28"/>
        </w:rPr>
        <w:t>Практика</w:t>
      </w:r>
      <w:r w:rsidRPr="00F5207F">
        <w:rPr>
          <w:rFonts w:ascii="Times New Roman" w:hAnsi="Times New Roman"/>
          <w:sz w:val="28"/>
          <w:szCs w:val="28"/>
        </w:rPr>
        <w:t xml:space="preserve"> - деятельность социального субъекта, опирающаяся на опыт предшествующих поколений.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логика – соответствие знания законам, принципам логики.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простота и красота — критерий, согласно которому хорошей считается та концепция, которая объясняет максимально широкий круг явлений, опираясь на минимальное количество исходных принципов; </w:t>
      </w:r>
    </w:p>
    <w:p w:rsidR="00F5207F" w:rsidRP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интуиция – критерий, согласно которому истина открывается в состоянии умственной самоочевидности.</w:t>
      </w:r>
    </w:p>
    <w:p w:rsidR="00B11F1D" w:rsidRPr="0049377C" w:rsidRDefault="00B11F1D" w:rsidP="0047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A7" w:rsidRPr="00E31EA7" w:rsidRDefault="00E31EA7" w:rsidP="00493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EA7">
        <w:rPr>
          <w:rFonts w:ascii="Times New Roman" w:hAnsi="Times New Roman"/>
          <w:b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проф.учебных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4.Кохановский  В.П. Основы  философии: учебное  пособие  для    сред.  спец.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Определите специфику понятий «субъект» и «объект» познания?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Существуют ли принципиальные отличия между агностицизмом,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релятивизмом и скептицизмом?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чем состоит специфика познавательной деятельности? Как соотносятся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идеальное и материальное в практике?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Какие выводы следуют из абсолютизации истины или преувеличения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момента относительности в ней?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Сопоставьте понятия «истина», «ложь», «заблуждение», «мнение», «вера».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Охарактеризуйте понятие истины с точки зрения конвенционализма,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прагматизма, диалектического материализма.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Может ли объективно истинное значение с течением времени стать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ложным? Если да, то приведите примеры подтверждающие это.</w:t>
      </w:r>
    </w:p>
    <w:p w:rsidR="007410EC" w:rsidRPr="007410EC" w:rsidRDefault="007410EC" w:rsidP="007410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7410EC" w:rsidRPr="007410EC" w:rsidRDefault="007410EC" w:rsidP="007410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644238"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Прокомментируйте высказывание</w:t>
      </w: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Леонардо да Винчи: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"Глаз, называемый окном души, есть главный путь, благодаря которому общее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может в наибольшем богатстве и великолепии созерцать бесконечные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 природы… Разве ты не видишь, что глаз охватывает красоту всего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мира?"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Что считает Леонардо главным способом познания?</w:t>
      </w:r>
    </w:p>
    <w:p w:rsidR="00D07529" w:rsidRPr="007410EC" w:rsidRDefault="007410EC" w:rsidP="003519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Является ли выбранный Леонардо путь познания философским, научным</w:t>
      </w:r>
      <w:r w:rsidR="00644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или, может быть, это иной путь познания? Поясните свой ответ.</w:t>
      </w:r>
    </w:p>
    <w:p w:rsidR="0073661E" w:rsidRDefault="00644238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44238">
        <w:rPr>
          <w:rFonts w:ascii="Times New Roman" w:hAnsi="Times New Roman"/>
          <w:b/>
          <w:color w:val="000000"/>
          <w:sz w:val="28"/>
          <w:szCs w:val="28"/>
        </w:rPr>
        <w:t>2.Раскройте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44238">
        <w:rPr>
          <w:rFonts w:ascii="Times New Roman" w:hAnsi="Times New Roman"/>
          <w:color w:val="000000"/>
          <w:sz w:val="28"/>
          <w:szCs w:val="28"/>
        </w:rPr>
        <w:t>оль языка в процессе познания.</w:t>
      </w:r>
    </w:p>
    <w:p w:rsidR="00367724" w:rsidRDefault="00C46AAC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46AA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6AAC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C46AAC">
        <w:rPr>
          <w:rFonts w:ascii="Times New Roman" w:hAnsi="Times New Roman"/>
          <w:b/>
          <w:color w:val="000000"/>
          <w:sz w:val="28"/>
          <w:szCs w:val="28"/>
        </w:rPr>
        <w:t>Проанализируйте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AAC">
        <w:rPr>
          <w:rFonts w:ascii="Times New Roman" w:hAnsi="Times New Roman"/>
          <w:color w:val="000000"/>
          <w:sz w:val="28"/>
          <w:szCs w:val="28"/>
        </w:rPr>
        <w:t xml:space="preserve"> сильные и слабые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чувственного и рационального познания</w:t>
      </w:r>
      <w:r w:rsidRPr="00C46AAC">
        <w:rPr>
          <w:rFonts w:ascii="Times New Roman" w:hAnsi="Times New Roman"/>
          <w:color w:val="000000"/>
          <w:sz w:val="28"/>
          <w:szCs w:val="28"/>
        </w:rPr>
        <w:t>.</w:t>
      </w:r>
    </w:p>
    <w:p w:rsidR="00C46AAC" w:rsidRPr="00FD4E9E" w:rsidRDefault="003519A2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519A2">
        <w:rPr>
          <w:rFonts w:ascii="Times New Roman" w:hAnsi="Times New Roman"/>
          <w:b/>
          <w:color w:val="000000"/>
          <w:sz w:val="28"/>
          <w:szCs w:val="28"/>
        </w:rPr>
        <w:t>4.В чем</w:t>
      </w:r>
      <w:r w:rsidRPr="003519A2">
        <w:rPr>
          <w:rFonts w:ascii="Times New Roman" w:hAnsi="Times New Roman"/>
          <w:color w:val="000000"/>
          <w:sz w:val="28"/>
          <w:szCs w:val="28"/>
        </w:rPr>
        <w:t xml:space="preserve"> отличие научного познания от других видов познания?</w:t>
      </w:r>
    </w:p>
    <w:p w:rsidR="00644238" w:rsidRPr="00644238" w:rsidRDefault="003519A2" w:rsidP="0064423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46AAC">
        <w:rPr>
          <w:rFonts w:ascii="Times New Roman" w:hAnsi="Times New Roman"/>
          <w:b/>
          <w:sz w:val="28"/>
          <w:szCs w:val="28"/>
        </w:rPr>
        <w:t>.</w:t>
      </w:r>
      <w:r w:rsidR="00644238" w:rsidRPr="00644238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1. Укажите, какие виды знания являются предметом рассмотрения в гносеологии.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научное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обыденное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религиозное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эстетическое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философское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2. Какое чувство в гносеологической концепции Д. Локка даёт нам знание о самих себе?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осязание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обоняние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зрение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слух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интуиция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е) вкус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3. Сопоставьте философов и их гносеологические взгляды.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Д. Локк 1) рационализм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И. Кант 2) эмпиризм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Р. Декарт 3) трансцендентализм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Д. Юм 4) скептицизм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101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4. Укажите, какие из перечисленных философов придерживались скептической позиции.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Платон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Пиррон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Секст Эмпирик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М. Монтень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Г. Ф. В. Гегель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lastRenderedPageBreak/>
        <w:t>е) К. Маркс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5. На какой из перечисленных периодов в философ</w:t>
      </w:r>
      <w:r>
        <w:rPr>
          <w:rFonts w:ascii="Times New Roman" w:hAnsi="Times New Roman"/>
          <w:sz w:val="28"/>
          <w:szCs w:val="28"/>
        </w:rPr>
        <w:t xml:space="preserve">ии приходится «гносеологический </w:t>
      </w:r>
      <w:r w:rsidRPr="00644238">
        <w:rPr>
          <w:rFonts w:ascii="Times New Roman" w:hAnsi="Times New Roman"/>
          <w:sz w:val="28"/>
          <w:szCs w:val="28"/>
        </w:rPr>
        <w:t>поворот»?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Древний Восток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Античность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Средние века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Новое время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е) Новейшее время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6. Укажите, что из перечисленного является формами чувственного/рационального отражения действительности.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 xml:space="preserve">а) форма чувственного отражения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44238">
        <w:rPr>
          <w:rFonts w:ascii="Times New Roman" w:hAnsi="Times New Roman"/>
          <w:sz w:val="28"/>
          <w:szCs w:val="28"/>
        </w:rPr>
        <w:t>1) восприятие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 xml:space="preserve">б) форма рационального отражения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238">
        <w:rPr>
          <w:rFonts w:ascii="Times New Roman" w:hAnsi="Times New Roman"/>
          <w:sz w:val="28"/>
          <w:szCs w:val="28"/>
        </w:rPr>
        <w:t>2) суждение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3) ощущение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4) представление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5) умозаключение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7. Каким из перечисленных философов принимается концепция познания как «отражение»?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Р. Декартом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Д. Беркли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Д. Локком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Г. В. Лейбницем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В. И. Лениным</w:t>
      </w:r>
    </w:p>
    <w:p w:rsidR="00644238" w:rsidRPr="00644238" w:rsidRDefault="00644238" w:rsidP="006442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8. Философская позиция, воздерживающаяся от выне</w:t>
      </w:r>
      <w:r>
        <w:rPr>
          <w:rFonts w:ascii="Times New Roman" w:hAnsi="Times New Roman"/>
          <w:sz w:val="28"/>
          <w:szCs w:val="28"/>
        </w:rPr>
        <w:t xml:space="preserve">сения окончательного суждения в </w:t>
      </w:r>
      <w:r w:rsidRPr="00644238">
        <w:rPr>
          <w:rFonts w:ascii="Times New Roman" w:hAnsi="Times New Roman"/>
          <w:sz w:val="28"/>
          <w:szCs w:val="28"/>
        </w:rPr>
        <w:t>вопросе о познаваемости</w:t>
      </w:r>
      <w:r>
        <w:rPr>
          <w:rFonts w:ascii="Times New Roman" w:hAnsi="Times New Roman"/>
          <w:sz w:val="28"/>
          <w:szCs w:val="28"/>
        </w:rPr>
        <w:t xml:space="preserve"> мира (или тех или иных уровней </w:t>
      </w:r>
      <w:r w:rsidRPr="00644238">
        <w:rPr>
          <w:rFonts w:ascii="Times New Roman" w:hAnsi="Times New Roman"/>
          <w:sz w:val="28"/>
          <w:szCs w:val="28"/>
        </w:rPr>
        <w:t>реальности), называется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скептицизмом,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агностицизмом,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догматизмом,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релятивизмом.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9. Какому из перечисленных философов присущ</w:t>
      </w:r>
      <w:r>
        <w:rPr>
          <w:rFonts w:ascii="Times New Roman" w:hAnsi="Times New Roman"/>
          <w:sz w:val="28"/>
          <w:szCs w:val="28"/>
        </w:rPr>
        <w:t xml:space="preserve">е учение о доопытных основаниях </w:t>
      </w:r>
      <w:r w:rsidRPr="00644238">
        <w:rPr>
          <w:rFonts w:ascii="Times New Roman" w:hAnsi="Times New Roman"/>
          <w:sz w:val="28"/>
          <w:szCs w:val="28"/>
        </w:rPr>
        <w:t>опытного познания?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Г. В. Лейбницу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Д. Локку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Д. Юму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И. Канту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10. Как соотносятся материалистическая философия и гносеологические взгляды?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материалистическая философия обязательно является в то же время и рационалистической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материалистическая философия обязательно является в то же время и эмпирической</w:t>
      </w:r>
    </w:p>
    <w:p w:rsidR="007410EC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lastRenderedPageBreak/>
        <w:t>в) между материализмом как философской позицией и выбором между рационализмом и эмпиризмом нет обязательного соответствия</w:t>
      </w: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575">
        <w:rPr>
          <w:rFonts w:ascii="Times New Roman" w:hAnsi="Times New Roman"/>
          <w:sz w:val="28"/>
          <w:szCs w:val="28"/>
        </w:rPr>
        <w:t>в срок до 08</w:t>
      </w:r>
      <w:r w:rsidR="00475A8B">
        <w:rPr>
          <w:rFonts w:ascii="Times New Roman" w:hAnsi="Times New Roman"/>
          <w:sz w:val="28"/>
          <w:szCs w:val="28"/>
        </w:rPr>
        <w:t>.11</w:t>
      </w:r>
      <w:r w:rsidR="003519A2">
        <w:rPr>
          <w:rFonts w:ascii="Times New Roman" w:hAnsi="Times New Roman"/>
          <w:sz w:val="28"/>
          <w:szCs w:val="28"/>
        </w:rPr>
        <w:t>.21</w:t>
      </w:r>
    </w:p>
    <w:p w:rsidR="00D07529" w:rsidRDefault="00D07529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D07529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1514A"/>
    <w:multiLevelType w:val="hybridMultilevel"/>
    <w:tmpl w:val="D73C9524"/>
    <w:lvl w:ilvl="0" w:tplc="525AC9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335"/>
    <w:multiLevelType w:val="multilevel"/>
    <w:tmpl w:val="1688A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91ABB"/>
    <w:multiLevelType w:val="hybridMultilevel"/>
    <w:tmpl w:val="150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6630E"/>
    <w:multiLevelType w:val="multilevel"/>
    <w:tmpl w:val="A53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44B22"/>
    <w:rsid w:val="00080B10"/>
    <w:rsid w:val="00082676"/>
    <w:rsid w:val="00090862"/>
    <w:rsid w:val="000C735B"/>
    <w:rsid w:val="000E6578"/>
    <w:rsid w:val="00120C71"/>
    <w:rsid w:val="00142B61"/>
    <w:rsid w:val="0014328D"/>
    <w:rsid w:val="0015246F"/>
    <w:rsid w:val="00162ADE"/>
    <w:rsid w:val="00167652"/>
    <w:rsid w:val="00183130"/>
    <w:rsid w:val="0019596F"/>
    <w:rsid w:val="0019719B"/>
    <w:rsid w:val="001A258B"/>
    <w:rsid w:val="001A7CC2"/>
    <w:rsid w:val="001B7C5E"/>
    <w:rsid w:val="001C03F8"/>
    <w:rsid w:val="001F13E3"/>
    <w:rsid w:val="002013C5"/>
    <w:rsid w:val="00206CCD"/>
    <w:rsid w:val="00207E92"/>
    <w:rsid w:val="0023489B"/>
    <w:rsid w:val="00247DF6"/>
    <w:rsid w:val="00253C04"/>
    <w:rsid w:val="0027504B"/>
    <w:rsid w:val="002A0977"/>
    <w:rsid w:val="002A0D35"/>
    <w:rsid w:val="002A5EAB"/>
    <w:rsid w:val="002B188F"/>
    <w:rsid w:val="002B3C51"/>
    <w:rsid w:val="002C7CD0"/>
    <w:rsid w:val="002D259F"/>
    <w:rsid w:val="002D6607"/>
    <w:rsid w:val="002D71AC"/>
    <w:rsid w:val="002E1469"/>
    <w:rsid w:val="002F2800"/>
    <w:rsid w:val="00302F27"/>
    <w:rsid w:val="00323669"/>
    <w:rsid w:val="0034443C"/>
    <w:rsid w:val="00345815"/>
    <w:rsid w:val="003519A2"/>
    <w:rsid w:val="00367724"/>
    <w:rsid w:val="00383AF0"/>
    <w:rsid w:val="00397CAB"/>
    <w:rsid w:val="003A771F"/>
    <w:rsid w:val="003D258A"/>
    <w:rsid w:val="0040734D"/>
    <w:rsid w:val="00447857"/>
    <w:rsid w:val="00463351"/>
    <w:rsid w:val="004720CB"/>
    <w:rsid w:val="00475A8B"/>
    <w:rsid w:val="0049377C"/>
    <w:rsid w:val="00494380"/>
    <w:rsid w:val="004971AF"/>
    <w:rsid w:val="004A1177"/>
    <w:rsid w:val="004E0BDE"/>
    <w:rsid w:val="005217CF"/>
    <w:rsid w:val="00570CE7"/>
    <w:rsid w:val="00581BEC"/>
    <w:rsid w:val="00582F71"/>
    <w:rsid w:val="005861FA"/>
    <w:rsid w:val="00587FB4"/>
    <w:rsid w:val="005903D3"/>
    <w:rsid w:val="005B5866"/>
    <w:rsid w:val="005F546D"/>
    <w:rsid w:val="006251C5"/>
    <w:rsid w:val="006258E9"/>
    <w:rsid w:val="00644238"/>
    <w:rsid w:val="00692474"/>
    <w:rsid w:val="006B1FBD"/>
    <w:rsid w:val="006C72F6"/>
    <w:rsid w:val="006D2566"/>
    <w:rsid w:val="006F2411"/>
    <w:rsid w:val="007345DD"/>
    <w:rsid w:val="0073661E"/>
    <w:rsid w:val="00737F86"/>
    <w:rsid w:val="007410EC"/>
    <w:rsid w:val="00752795"/>
    <w:rsid w:val="00766101"/>
    <w:rsid w:val="007762A6"/>
    <w:rsid w:val="007B3A0E"/>
    <w:rsid w:val="007E486C"/>
    <w:rsid w:val="00823C40"/>
    <w:rsid w:val="00843DE5"/>
    <w:rsid w:val="00846871"/>
    <w:rsid w:val="00861E36"/>
    <w:rsid w:val="00882BBD"/>
    <w:rsid w:val="008A1134"/>
    <w:rsid w:val="008A6677"/>
    <w:rsid w:val="008B17D3"/>
    <w:rsid w:val="008B41F7"/>
    <w:rsid w:val="008C639B"/>
    <w:rsid w:val="008D087F"/>
    <w:rsid w:val="008F4081"/>
    <w:rsid w:val="0090421E"/>
    <w:rsid w:val="00924704"/>
    <w:rsid w:val="00925520"/>
    <w:rsid w:val="009535D4"/>
    <w:rsid w:val="00957B87"/>
    <w:rsid w:val="00963159"/>
    <w:rsid w:val="009631ED"/>
    <w:rsid w:val="009648E9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538AC"/>
    <w:rsid w:val="00A626AB"/>
    <w:rsid w:val="00A7489D"/>
    <w:rsid w:val="00A8325C"/>
    <w:rsid w:val="00A95E84"/>
    <w:rsid w:val="00AB2A5F"/>
    <w:rsid w:val="00AE68A4"/>
    <w:rsid w:val="00AE70F5"/>
    <w:rsid w:val="00AF0495"/>
    <w:rsid w:val="00B11AEE"/>
    <w:rsid w:val="00B11F1D"/>
    <w:rsid w:val="00B33B0B"/>
    <w:rsid w:val="00B5287E"/>
    <w:rsid w:val="00B865D8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46AAC"/>
    <w:rsid w:val="00C50A89"/>
    <w:rsid w:val="00C727C2"/>
    <w:rsid w:val="00C734BF"/>
    <w:rsid w:val="00CF392E"/>
    <w:rsid w:val="00D07529"/>
    <w:rsid w:val="00D1622E"/>
    <w:rsid w:val="00D21913"/>
    <w:rsid w:val="00D2795E"/>
    <w:rsid w:val="00D30B56"/>
    <w:rsid w:val="00D406D7"/>
    <w:rsid w:val="00D419D3"/>
    <w:rsid w:val="00D508DD"/>
    <w:rsid w:val="00DA12C3"/>
    <w:rsid w:val="00DA3F10"/>
    <w:rsid w:val="00DB37CC"/>
    <w:rsid w:val="00DD2CE0"/>
    <w:rsid w:val="00DF0886"/>
    <w:rsid w:val="00E25575"/>
    <w:rsid w:val="00E31CD1"/>
    <w:rsid w:val="00E31EA7"/>
    <w:rsid w:val="00E3301E"/>
    <w:rsid w:val="00E35717"/>
    <w:rsid w:val="00E64D2B"/>
    <w:rsid w:val="00E874AC"/>
    <w:rsid w:val="00EC551F"/>
    <w:rsid w:val="00ED4772"/>
    <w:rsid w:val="00F035E0"/>
    <w:rsid w:val="00F07E78"/>
    <w:rsid w:val="00F121C3"/>
    <w:rsid w:val="00F23570"/>
    <w:rsid w:val="00F5207F"/>
    <w:rsid w:val="00F52923"/>
    <w:rsid w:val="00F65C79"/>
    <w:rsid w:val="00F76BA0"/>
    <w:rsid w:val="00F7721E"/>
    <w:rsid w:val="00F91BA3"/>
    <w:rsid w:val="00FA363E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  <w:style w:type="paragraph" w:customStyle="1" w:styleId="p1">
    <w:name w:val="p1"/>
    <w:basedOn w:val="a"/>
    <w:rsid w:val="00B1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04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DC8F-67CC-4F6A-B236-411E5A3C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147</cp:revision>
  <dcterms:created xsi:type="dcterms:W3CDTF">2020-06-08T14:37:00Z</dcterms:created>
  <dcterms:modified xsi:type="dcterms:W3CDTF">2021-10-26T08:47:00Z</dcterms:modified>
</cp:coreProperties>
</file>